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sz w:val="36"/>
          <w:szCs w:val="36"/>
          <w:lang w:val="es-PE" w:eastAsia="de-DE"/>
        </w:rPr>
      </w:pPr>
      <w:r>
        <w:rPr>
          <w:rFonts w:eastAsia="Times New Roman" w:cs="Times New Roman" w:ascii="Times New Roman" w:hAnsi="Times New Roman"/>
          <w:sz w:val="36"/>
          <w:szCs w:val="36"/>
          <w:lang w:val="es-PE" w:eastAsia="de-DE"/>
        </w:rPr>
        <w:t>ALEXANDER-SERGEI RAMIREZ</w:t>
      </w:r>
    </w:p>
    <w:p>
      <w:pPr>
        <w:pStyle w:val="Normal"/>
        <w:spacing w:lineRule="auto" w:line="240" w:before="0" w:after="0"/>
        <w:jc w:val="center"/>
        <w:rPr>
          <w:rFonts w:ascii="Times New Roman" w:hAnsi="Times New Roman" w:eastAsia="Times New Roman" w:cs="Times New Roman"/>
          <w:sz w:val="24"/>
          <w:szCs w:val="24"/>
          <w:lang w:val="es-PE" w:eastAsia="de-DE"/>
        </w:rPr>
      </w:pPr>
      <w:r>
        <w:rPr>
          <w:rFonts w:eastAsia="Times New Roman" w:cs="Times New Roman" w:ascii="Times New Roman" w:hAnsi="Times New Roman"/>
          <w:sz w:val="24"/>
          <w:szCs w:val="24"/>
          <w:lang w:val="es-PE" w:eastAsia="de-DE"/>
        </w:rPr>
      </w:r>
    </w:p>
    <w:p>
      <w:pPr>
        <w:pStyle w:val="Normal"/>
        <w:tabs>
          <w:tab w:val="clear" w:pos="708"/>
          <w:tab w:val="center" w:pos="7145" w:leader="none"/>
          <w:tab w:val="left" w:pos="9100" w:leader="none"/>
        </w:tabs>
        <w:spacing w:lineRule="auto" w:line="240" w:before="0" w:after="0"/>
        <w:jc w:val="both"/>
        <w:rPr>
          <w:lang w:val="es-PE"/>
        </w:rPr>
      </w:pPr>
      <w:r>
        <w:rPr>
          <w:lang w:val="es-PE"/>
        </w:rPr>
        <w:t xml:space="preserve">     </w:t>
      </w:r>
      <w:r>
        <w:rPr>
          <w:lang w:val="es-PE"/>
        </w:rPr>
        <w:tab/>
        <w:t xml:space="preserve">   </w:t>
      </w:r>
    </w:p>
    <w:p>
      <w:pPr>
        <w:pStyle w:val="NormalWeb"/>
        <w:spacing w:before="280" w:after="280"/>
        <w:rPr>
          <w:rFonts w:ascii="Arial" w:hAnsi="Arial" w:cs="Arial"/>
          <w:sz w:val="22"/>
          <w:szCs w:val="22"/>
          <w:lang w:val="es-PE"/>
        </w:rPr>
      </w:pPr>
      <w:r>
        <w:rPr>
          <w:rFonts w:cs="Arial" w:ascii="Arial" w:hAnsi="Arial"/>
          <w:sz w:val="22"/>
          <w:szCs w:val="22"/>
          <w:lang w:val="es-PE"/>
        </w:rPr>
        <w:t xml:space="preserve">Alexander Sergei Ramírez nació en Lima, Perú y se ha presentado alrededor del mundo en recitales, conciertos de cámara (con artistas como la soprano Anne Sophie von Otter, los violinistas Renaud Capuçon o Daniel Hope, el Cuarteto de Cuerdas Amati) y como solista en conciertos con orquestas (Sinfónica Nacionál de Bélgica, Sinfónica Nacionál de Cuba, Sinfónica Nacionál de Letonia, Musikkollegium Winterthur, Staatsorchester Koblenz etc) que se han transmitido por radio y televisión. A lo largo de su carrera ha participado en renombrados festivales musicales como los de Salzburgo, Schleswig-Holstein, Istanbul, “Schubertiade”, las Semanas Interamericanas de Washington; y ha tocado en auditorios principales como el Mozarteum de Salzburgo, Tonhalle de Zurich y el Teatro Municipal de Lima. </w:t>
        <w:br/>
        <w:br/>
        <w:t xml:space="preserve">Sus primeros cuatro discos con el sello internacionál Denon fueron recibidos con entusiasmo por la crítica especializada: “en todos los niveles es un material de primera calidad“ (Fanfare); “hay interpretaciones muy acabadas de la Sonata de Ginastera pero ninguna como ésta“ (John Duarte en Gramophone); y, “novedosísimo Villa-Lobos“ (Musikmarkt). </w:t>
        <w:br/>
        <w:br/>
        <w:t>Bajo del reputado sello „DEUTSCHE GRAMMOPHON“ Ramírez realizó su grabación dedicada a las obras del compositor paraguayo Agustín Barrios-Mangoré. Fue considerada como: “una importante contribución al repertorio de la guitarra” (American Record-Guide) y “los más fascinantes 75 minutos que yo haya alguna vez escuchado ” (Matanya Ophee). Su ultimo disco con DEUTSCHE GRAMMOPHON se titula “Od</w:t>
      </w:r>
      <w:r>
        <w:rPr>
          <w:rFonts w:cs="Arial" w:ascii="Arial" w:hAnsi="Arial"/>
          <w:sz w:val="22"/>
          <w:szCs w:val="22"/>
          <w:lang w:val="es-PE"/>
        </w:rPr>
        <w:t>y</w:t>
      </w:r>
      <w:r>
        <w:rPr>
          <w:rFonts w:cs="Arial" w:ascii="Arial" w:hAnsi="Arial"/>
          <w:sz w:val="22"/>
          <w:szCs w:val="22"/>
          <w:lang w:val="es-PE"/>
        </w:rPr>
        <w:t>s</w:t>
      </w:r>
      <w:r>
        <w:rPr>
          <w:rFonts w:cs="Arial" w:ascii="Arial" w:hAnsi="Arial"/>
          <w:sz w:val="22"/>
          <w:szCs w:val="22"/>
          <w:lang w:val="es-PE"/>
        </w:rPr>
        <w:t>s</w:t>
      </w:r>
      <w:r>
        <w:rPr>
          <w:rFonts w:cs="Arial" w:ascii="Arial" w:hAnsi="Arial"/>
          <w:sz w:val="22"/>
          <w:szCs w:val="22"/>
          <w:lang w:val="es-PE"/>
        </w:rPr>
        <w:t>e</w:t>
      </w:r>
      <w:r>
        <w:rPr>
          <w:rFonts w:cs="Arial" w:ascii="Arial" w:hAnsi="Arial"/>
          <w:sz w:val="22"/>
          <w:szCs w:val="22"/>
          <w:lang w:val="es-PE"/>
        </w:rPr>
        <w:t>y – on six strings around the world”</w:t>
      </w:r>
      <w:r>
        <w:rPr>
          <w:rFonts w:cs="Arial" w:ascii="Arial" w:hAnsi="Arial"/>
          <w:sz w:val="22"/>
          <w:szCs w:val="22"/>
          <w:lang w:val="es-PE"/>
        </w:rPr>
        <w:t xml:space="preserve"> y constituye un viaje musical alrededor del mundo que comprende composiciones del Perú, España, Rusia, Japón, Australia, Puerto Rico y Camerún, y que fue catalogada como “una visión múltiple para los oídos y de brillante calidad” (Akkustik Gitarre) y fue nombrado “CD of the month“ by ECOS-Magazine.</w:t>
        <w:br/>
        <w:br/>
        <w:t xml:space="preserve">En 2015 salió su disco con obras del compositór peruano Pedro Ximénez Abrill Tirado (1780-1856) (sello: Avi/Deutsche Grammophon) – “one of the most important repertoire dicoveries of the past decades for guitar” (ORF). En 2016 Ramírez publicó los „100 Minuetos para guitarra“ del mismo autor para la casa editoriál „Chanterelle“. </w:t>
      </w:r>
    </w:p>
    <w:p>
      <w:pPr>
        <w:pStyle w:val="NormalWeb"/>
        <w:spacing w:before="280" w:after="280"/>
        <w:rPr>
          <w:sz w:val="22"/>
          <w:szCs w:val="22"/>
          <w:lang w:val="es-PE"/>
        </w:rPr>
      </w:pPr>
      <w:r>
        <w:rPr>
          <w:rFonts w:cs="Arial" w:ascii="Arial" w:hAnsi="Arial"/>
          <w:sz w:val="22"/>
          <w:szCs w:val="22"/>
          <w:lang w:val="es-PE"/>
        </w:rPr>
        <w:t>Un nuevo disco salió con la pianista Sheila Arnold con obras de Carulli, Rossini, Boccherini (Duo Guitarra Romantica – Fortepiano) con el sello Avi/Deutsche Grammophon).</w:t>
        <w:br/>
        <w:t>“</w:t>
      </w:r>
      <w:r>
        <w:rPr>
          <w:rFonts w:eastAsia="Times New Roman" w:cs="Arial" w:ascii="Arial" w:hAnsi="Arial"/>
          <w:sz w:val="22"/>
          <w:szCs w:val="22"/>
          <w:lang w:val="es-ES" w:eastAsia="de-DE"/>
        </w:rPr>
        <w:t xml:space="preserve">¡Estos paisajes sonoros son mágicos! ¡Colores exquisitos! ¡Magníficos!” – </w:t>
      </w:r>
      <w:r>
        <w:rPr>
          <w:rFonts w:eastAsia="Times New Roman" w:cs="Arial" w:ascii="Arial" w:hAnsi="Arial"/>
          <w:sz w:val="22"/>
          <w:szCs w:val="22"/>
          <w:lang w:val="es-ES" w:eastAsia="de-DE"/>
        </w:rPr>
        <w:t>Eleonore Büning, Rondo Magazin</w:t>
      </w:r>
    </w:p>
    <w:p>
      <w:pPr>
        <w:pStyle w:val="NormalWeb"/>
        <w:spacing w:before="280" w:after="280"/>
        <w:rPr>
          <w:sz w:val="22"/>
          <w:szCs w:val="22"/>
          <w:lang w:val="es-PE"/>
        </w:rPr>
      </w:pPr>
      <w:r>
        <w:rPr>
          <w:rFonts w:cs="Arial" w:ascii="Arial" w:hAnsi="Arial"/>
          <w:sz w:val="22"/>
          <w:szCs w:val="22"/>
          <w:lang w:val="es-PE"/>
        </w:rPr>
        <w:br/>
        <w:t xml:space="preserve">Alexander Sergei Ramírez, catedrático en la Escuela Superior de Música </w:t>
        <w:br/>
        <w:t>“Robert Schumann” de Dusseldorf, Alemania, es frecuentemente invitado a festivales de guitarra, a dar clases maestras por varios continentes y a participar como jurado en concursos internacionales. Ramírez es artista patrocinado por D’Addario Strings.</w:t>
      </w:r>
    </w:p>
    <w:p>
      <w:pPr>
        <w:pStyle w:val="Normal"/>
        <w:spacing w:lineRule="auto" w:line="240" w:before="0" w:after="0"/>
        <w:rPr>
          <w:rFonts w:ascii="Arial" w:hAnsi="Arial" w:eastAsia="Times New Roman" w:cs="Arial"/>
          <w:lang w:val="es-PE" w:eastAsia="de-DE"/>
        </w:rPr>
      </w:pPr>
      <w:r>
        <w:rPr>
          <w:rStyle w:val="Hyperlink"/>
          <w:rFonts w:eastAsia="Times New Roman" w:cs="Arial" w:ascii="Arial" w:hAnsi="Arial"/>
          <w:lang w:val="es-PE" w:eastAsia="de-DE"/>
        </w:rPr>
        <w:t xml:space="preserve"> </w:t>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Liberation Mono">
    <w:altName w:val="Courier New"/>
    <w:charset w:val="00" w:characterSet="windows-1252"/>
    <w:family w:val="modern"/>
    <w:pitch w:val="fixed"/>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f2f11"/>
    <w:rPr>
      <w:color w:themeColor="hyperlink" w:val="0563C1"/>
      <w:u w:val="single"/>
    </w:rPr>
  </w:style>
  <w:style w:type="character" w:styleId="UnresolvedMention">
    <w:name w:val="Unresolved Mention"/>
    <w:basedOn w:val="DefaultParagraphFont"/>
    <w:uiPriority w:val="99"/>
    <w:semiHidden/>
    <w:unhideWhenUsed/>
    <w:qFormat/>
    <w:rsid w:val="001f2f11"/>
    <w:rPr>
      <w:color w:val="808080"/>
      <w:shd w:fill="E6E6E6" w:val="clear"/>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NormalWeb">
    <w:name w:val="Normal (Web)"/>
    <w:basedOn w:val="Normal"/>
    <w:uiPriority w:val="99"/>
    <w:semiHidden/>
    <w:unhideWhenUsed/>
    <w:qFormat/>
    <w:rsid w:val="00886931"/>
    <w:pPr>
      <w:spacing w:lineRule="auto" w:line="240" w:beforeAutospacing="1" w:afterAutospacing="1"/>
    </w:pPr>
    <w:rPr>
      <w:rFonts w:ascii="Times New Roman" w:hAnsi="Times New Roman" w:eastAsia="Times New Roman" w:cs="Times New Roman"/>
      <w:sz w:val="24"/>
      <w:szCs w:val="24"/>
      <w:lang w:eastAsia="de-DE"/>
    </w:rPr>
  </w:style>
  <w:style w:type="paragraph" w:styleId="VorformatierterText">
    <w:name w:val="Vorformatierter Text"/>
    <w:basedOn w:val="Normal"/>
    <w:qFormat/>
    <w:pPr>
      <w:spacing w:before="0" w:after="0"/>
    </w:pPr>
    <w:rPr>
      <w:rFonts w:ascii="Liberation Mono" w:hAnsi="Liberation Mono" w:eastAsia="Liberation Mono" w:cs="Liberation Mono"/>
      <w:sz w:val="20"/>
      <w:szCs w:val="20"/>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231d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LibreOffice/25.8.4.2$Windows_X86_64 LibreOffice_project/290daaa01b999472f0c7a3890eb6a550fd74c6df</Application>
  <AppVersion>15.0000</AppVersion>
  <Pages>1</Pages>
  <Words>405</Words>
  <Characters>2417</Characters>
  <CharactersWithSpaces>2840</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2025-05-15T14:39:00Z</dcterms:created>
  <dc:creator>Alexander-Sergei Ramirez</dc:creator>
  <dc:description/>
  <dc:language>de-DE</dc:language>
  <cp:lastModifiedBy/>
  <dcterms:modified xsi:type="dcterms:W3CDTF">2026-01-25T17:41:33Z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